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4FD8" w14:textId="6BF09CB8" w:rsidR="004370E2" w:rsidRDefault="00510906" w:rsidP="00E3210A">
      <w:pPr>
        <w:rPr>
          <w:rFonts w:eastAsia="Cambria" w:cstheme="minorHAnsi"/>
          <w:b/>
          <w:iCs/>
          <w:sz w:val="25"/>
          <w:szCs w:val="25"/>
        </w:rPr>
      </w:pPr>
      <w:bookmarkStart w:id="0" w:name="_Hlk100127669"/>
      <w:r w:rsidRPr="00D417E4">
        <w:rPr>
          <w:rStyle w:val="normaltextrun"/>
          <w:rFonts w:eastAsia="Cambria" w:cstheme="minorHAnsi"/>
          <w:bCs/>
          <w:color w:val="7F7F7F" w:themeColor="text1" w:themeTint="80"/>
          <w:sz w:val="24"/>
          <w:szCs w:val="24"/>
        </w:rPr>
        <w:t>PRESSEMELDUNG</w:t>
      </w:r>
      <w:r w:rsidR="0033357E" w:rsidRPr="00D417E4">
        <w:rPr>
          <w:rStyle w:val="normaltextrun"/>
          <w:rFonts w:eastAsia="Cambria" w:cstheme="minorHAnsi"/>
          <w:bCs/>
          <w:sz w:val="24"/>
          <w:szCs w:val="24"/>
        </w:rPr>
        <w:br/>
      </w:r>
      <w:r w:rsidR="00E310A0" w:rsidRPr="00E310A0">
        <w:rPr>
          <w:rFonts w:eastAsia="Cambria" w:cstheme="minorHAnsi"/>
          <w:b/>
          <w:iCs/>
          <w:sz w:val="26"/>
          <w:szCs w:val="26"/>
        </w:rPr>
        <w:t>EIN UMSATZSCHWACHES ERSTES HALBJAHR AM STUTTGARTER BÜROMARKT</w:t>
      </w:r>
      <w:r w:rsidR="00E310A0">
        <w:rPr>
          <w:rFonts w:eastAsia="Cambria" w:cstheme="minorHAnsi"/>
          <w:b/>
          <w:iCs/>
          <w:sz w:val="25"/>
          <w:szCs w:val="25"/>
        </w:rPr>
        <w:t xml:space="preserve"> </w:t>
      </w:r>
    </w:p>
    <w:p w14:paraId="6D78582B" w14:textId="418DD76B" w:rsidR="00682922" w:rsidRPr="00E310A0" w:rsidRDefault="00E310A0" w:rsidP="00E3210A">
      <w:pPr>
        <w:rPr>
          <w:rFonts w:cstheme="minorHAnsi"/>
          <w:b/>
          <w:bCs/>
          <w:caps/>
          <w:sz w:val="28"/>
          <w:szCs w:val="28"/>
        </w:rPr>
      </w:pPr>
      <w:r w:rsidRPr="00E310A0">
        <w:rPr>
          <w:rFonts w:eastAsia="Cambria" w:cstheme="minorHAnsi"/>
          <w:b/>
          <w:iCs/>
          <w:sz w:val="24"/>
          <w:szCs w:val="24"/>
        </w:rPr>
        <w:t>Gro</w:t>
      </w:r>
      <w:r>
        <w:rPr>
          <w:rFonts w:eastAsia="Cambria" w:cstheme="minorHAnsi"/>
          <w:b/>
          <w:iCs/>
          <w:sz w:val="24"/>
          <w:szCs w:val="24"/>
        </w:rPr>
        <w:t>ß</w:t>
      </w:r>
      <w:r w:rsidRPr="00E310A0">
        <w:rPr>
          <w:rFonts w:eastAsia="Cambria" w:cstheme="minorHAnsi"/>
          <w:b/>
          <w:iCs/>
          <w:sz w:val="24"/>
          <w:szCs w:val="24"/>
        </w:rPr>
        <w:t>abschlüsse bleiben aus</w:t>
      </w:r>
    </w:p>
    <w:p w14:paraId="3E05F43D" w14:textId="3CDB5A77" w:rsidR="00175E78" w:rsidRPr="00907862" w:rsidRDefault="00175E78" w:rsidP="00175E78">
      <w:pPr>
        <w:spacing w:line="360" w:lineRule="auto"/>
        <w:jc w:val="both"/>
        <w:rPr>
          <w:rStyle w:val="normaltextrun"/>
          <w:rFonts w:cstheme="minorHAnsi"/>
          <w:b/>
          <w:bCs/>
          <w:sz w:val="24"/>
          <w:szCs w:val="24"/>
        </w:rPr>
      </w:pPr>
    </w:p>
    <w:bookmarkEnd w:id="0"/>
    <w:p w14:paraId="23026F0F" w14:textId="23CF2052" w:rsidR="00374D3E" w:rsidRPr="00E310A0" w:rsidRDefault="00682922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Stuttgart</w:t>
      </w:r>
      <w:r w:rsidR="00510906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0543C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30. Juni </w:t>
      </w:r>
      <w:r w:rsidR="00510906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175E78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510906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bookmarkStart w:id="1" w:name="_Hlk98492384"/>
      <w:r w:rsidR="00B048CC" w:rsidRPr="00E310A0">
        <w:rPr>
          <w:rFonts w:asciiTheme="minorHAnsi" w:hAnsiTheme="minorHAnsi" w:cstheme="minorHAnsi"/>
          <w:sz w:val="22"/>
          <w:szCs w:val="22"/>
        </w:rPr>
        <w:t xml:space="preserve">Zum </w:t>
      </w:r>
      <w:r w:rsidR="00483EF8" w:rsidRPr="00E310A0">
        <w:rPr>
          <w:rFonts w:asciiTheme="minorHAnsi" w:hAnsiTheme="minorHAnsi" w:cstheme="minorHAnsi"/>
          <w:sz w:val="22"/>
          <w:szCs w:val="22"/>
        </w:rPr>
        <w:t>30. Juni 2023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 lag der Flächenumsatz am Stuttgarter Büromarkt bei rd. </w:t>
      </w:r>
      <w:r w:rsidR="00C0543C" w:rsidRPr="00E310A0">
        <w:rPr>
          <w:rFonts w:asciiTheme="minorHAnsi" w:hAnsiTheme="minorHAnsi" w:cstheme="minorHAnsi"/>
          <w:sz w:val="22"/>
          <w:szCs w:val="22"/>
        </w:rPr>
        <w:t>63.000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 m². </w:t>
      </w:r>
      <w:r w:rsidR="005E6BCE" w:rsidRPr="00E310A0">
        <w:rPr>
          <w:rFonts w:asciiTheme="minorHAnsi" w:hAnsiTheme="minorHAnsi" w:cstheme="minorHAnsi"/>
          <w:sz w:val="22"/>
          <w:szCs w:val="22"/>
        </w:rPr>
        <w:t>Das</w:t>
      </w:r>
      <w:r w:rsidR="00E3210A" w:rsidRPr="00E310A0">
        <w:rPr>
          <w:rFonts w:asciiTheme="minorHAnsi" w:hAnsiTheme="minorHAnsi" w:cstheme="minorHAnsi"/>
          <w:sz w:val="22"/>
          <w:szCs w:val="22"/>
        </w:rPr>
        <w:t xml:space="preserve"> Ergebnis </w:t>
      </w:r>
      <w:r w:rsidR="005E6BCE" w:rsidRPr="00E310A0">
        <w:rPr>
          <w:rFonts w:asciiTheme="minorHAnsi" w:hAnsiTheme="minorHAnsi" w:cstheme="minorHAnsi"/>
          <w:sz w:val="22"/>
          <w:szCs w:val="22"/>
        </w:rPr>
        <w:t xml:space="preserve">fiel damit um </w:t>
      </w:r>
      <w:r w:rsidR="00E3210A" w:rsidRPr="00E310A0">
        <w:rPr>
          <w:rFonts w:asciiTheme="minorHAnsi" w:hAnsiTheme="minorHAnsi" w:cstheme="minorHAnsi"/>
          <w:sz w:val="22"/>
          <w:szCs w:val="22"/>
        </w:rPr>
        <w:t xml:space="preserve">71 % </w:t>
      </w:r>
      <w:r w:rsidR="00374D3E" w:rsidRPr="00E310A0">
        <w:rPr>
          <w:rFonts w:asciiTheme="minorHAnsi" w:hAnsiTheme="minorHAnsi" w:cstheme="minorHAnsi"/>
          <w:sz w:val="22"/>
          <w:szCs w:val="22"/>
        </w:rPr>
        <w:t>geringer aus</w:t>
      </w:r>
      <w:r w:rsidR="005E6BCE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374D3E" w:rsidRPr="00E310A0">
        <w:rPr>
          <w:rFonts w:asciiTheme="minorHAnsi" w:hAnsiTheme="minorHAnsi" w:cstheme="minorHAnsi"/>
          <w:sz w:val="22"/>
          <w:szCs w:val="22"/>
        </w:rPr>
        <w:t>als</w:t>
      </w:r>
      <w:r w:rsidR="005E6BCE" w:rsidRPr="00E310A0">
        <w:rPr>
          <w:rFonts w:asciiTheme="minorHAnsi" w:hAnsiTheme="minorHAnsi" w:cstheme="minorHAnsi"/>
          <w:sz w:val="22"/>
          <w:szCs w:val="22"/>
        </w:rPr>
        <w:t xml:space="preserve"> im Vorjahr</w:t>
      </w:r>
      <w:r w:rsidR="0042747D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B048CC" w:rsidRPr="00E310A0">
        <w:rPr>
          <w:rFonts w:asciiTheme="minorHAnsi" w:hAnsiTheme="minorHAnsi" w:cstheme="minorHAnsi"/>
          <w:sz w:val="22"/>
          <w:szCs w:val="22"/>
        </w:rPr>
        <w:t>(3</w:t>
      </w:r>
      <w:r w:rsidR="00E3210A" w:rsidRPr="00E310A0">
        <w:rPr>
          <w:rFonts w:asciiTheme="minorHAnsi" w:hAnsiTheme="minorHAnsi" w:cstheme="minorHAnsi"/>
          <w:sz w:val="22"/>
          <w:szCs w:val="22"/>
        </w:rPr>
        <w:t>0.06.2022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: </w:t>
      </w:r>
      <w:r w:rsidR="00E3210A" w:rsidRPr="00E310A0">
        <w:rPr>
          <w:rFonts w:asciiTheme="minorHAnsi" w:hAnsiTheme="minorHAnsi" w:cstheme="minorHAnsi"/>
          <w:sz w:val="22"/>
          <w:szCs w:val="22"/>
        </w:rPr>
        <w:t xml:space="preserve">214.000 </w:t>
      </w:r>
      <w:r w:rsidR="00B048CC" w:rsidRPr="00E310A0">
        <w:rPr>
          <w:rFonts w:asciiTheme="minorHAnsi" w:hAnsiTheme="minorHAnsi" w:cstheme="minorHAnsi"/>
          <w:sz w:val="22"/>
          <w:szCs w:val="22"/>
        </w:rPr>
        <w:t>m²)</w:t>
      </w:r>
      <w:r w:rsidR="00E3210A" w:rsidRPr="00E310A0">
        <w:rPr>
          <w:rFonts w:asciiTheme="minorHAnsi" w:hAnsiTheme="minorHAnsi" w:cstheme="minorHAnsi"/>
          <w:sz w:val="22"/>
          <w:szCs w:val="22"/>
        </w:rPr>
        <w:t xml:space="preserve">. </w:t>
      </w:r>
      <w:r w:rsidR="0042747D" w:rsidRPr="00E310A0">
        <w:rPr>
          <w:rFonts w:asciiTheme="minorHAnsi" w:hAnsiTheme="minorHAnsi" w:cstheme="minorHAnsi"/>
          <w:sz w:val="22"/>
          <w:szCs w:val="22"/>
        </w:rPr>
        <w:t xml:space="preserve">Ursache für das schwache Ergebnis waren vor allem fehlende Großabschlüsse. </w:t>
      </w:r>
      <w:r w:rsidR="002B0FD7" w:rsidRPr="002B0FD7">
        <w:rPr>
          <w:rFonts w:asciiTheme="minorHAnsi" w:hAnsiTheme="minorHAnsi" w:cstheme="minorHAnsi"/>
          <w:sz w:val="22"/>
          <w:szCs w:val="22"/>
        </w:rPr>
        <w:t xml:space="preserve">Dies ergaben aktuelle Analysen von </w:t>
      </w:r>
      <w:r w:rsidR="002B0FD7">
        <w:rPr>
          <w:rFonts w:asciiTheme="minorHAnsi" w:hAnsiTheme="minorHAnsi" w:cstheme="minorHAnsi"/>
          <w:sz w:val="22"/>
          <w:szCs w:val="22"/>
        </w:rPr>
        <w:t>E &amp; G Real Estate, Mitglied von German Property Partners (GPP).</w:t>
      </w:r>
    </w:p>
    <w:p w14:paraId="42383D54" w14:textId="77777777" w:rsidR="00374D3E" w:rsidRPr="00E310A0" w:rsidRDefault="00374D3E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EFC455" w14:textId="39F2DB59" w:rsidR="00B048CC" w:rsidRPr="00E310A0" w:rsidRDefault="0042747D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Fonts w:asciiTheme="minorHAnsi" w:hAnsiTheme="minorHAnsi" w:cstheme="minorHAnsi"/>
          <w:sz w:val="22"/>
          <w:szCs w:val="22"/>
        </w:rPr>
        <w:t>Der größte</w:t>
      </w:r>
      <w:r w:rsidR="00B52BD9" w:rsidRPr="00E310A0">
        <w:rPr>
          <w:rFonts w:asciiTheme="minorHAnsi" w:hAnsiTheme="minorHAnsi" w:cstheme="minorHAnsi"/>
          <w:sz w:val="22"/>
          <w:szCs w:val="22"/>
        </w:rPr>
        <w:t xml:space="preserve">, bereits im </w:t>
      </w:r>
      <w:r w:rsidR="00E310A0">
        <w:rPr>
          <w:rFonts w:asciiTheme="minorHAnsi" w:hAnsiTheme="minorHAnsi" w:cstheme="minorHAnsi"/>
          <w:sz w:val="22"/>
          <w:szCs w:val="22"/>
        </w:rPr>
        <w:t>1.</w:t>
      </w:r>
      <w:r w:rsidR="00B52BD9" w:rsidRPr="00E310A0">
        <w:rPr>
          <w:rFonts w:asciiTheme="minorHAnsi" w:hAnsiTheme="minorHAnsi" w:cstheme="minorHAnsi"/>
          <w:sz w:val="22"/>
          <w:szCs w:val="22"/>
        </w:rPr>
        <w:t xml:space="preserve"> Quartal erfasste</w:t>
      </w:r>
      <w:r w:rsidRPr="00E310A0">
        <w:rPr>
          <w:rFonts w:asciiTheme="minorHAnsi" w:hAnsiTheme="minorHAnsi" w:cstheme="minorHAnsi"/>
          <w:sz w:val="22"/>
          <w:szCs w:val="22"/>
        </w:rPr>
        <w:t xml:space="preserve"> Umsatz lag bei </w:t>
      </w:r>
      <w:r w:rsidR="00E310A0">
        <w:rPr>
          <w:rFonts w:asciiTheme="minorHAnsi" w:hAnsiTheme="minorHAnsi" w:cstheme="minorHAnsi"/>
          <w:sz w:val="22"/>
          <w:szCs w:val="22"/>
        </w:rPr>
        <w:t>ca.</w:t>
      </w:r>
      <w:r w:rsidRPr="00E310A0">
        <w:rPr>
          <w:rFonts w:asciiTheme="minorHAnsi" w:hAnsiTheme="minorHAnsi" w:cstheme="minorHAnsi"/>
          <w:sz w:val="22"/>
          <w:szCs w:val="22"/>
        </w:rPr>
        <w:t xml:space="preserve"> 7.000 m² und entfiel 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auf </w:t>
      </w:r>
      <w:r w:rsidRPr="00E310A0">
        <w:rPr>
          <w:rFonts w:asciiTheme="minorHAnsi" w:hAnsiTheme="minorHAnsi" w:cstheme="minorHAnsi"/>
          <w:sz w:val="22"/>
          <w:szCs w:val="22"/>
        </w:rPr>
        <w:t xml:space="preserve">ein eigenes Bauvorhaben des 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Deutschen </w:t>
      </w:r>
      <w:r w:rsidRPr="00E310A0">
        <w:rPr>
          <w:rFonts w:asciiTheme="minorHAnsi" w:hAnsiTheme="minorHAnsi" w:cstheme="minorHAnsi"/>
          <w:sz w:val="22"/>
          <w:szCs w:val="22"/>
        </w:rPr>
        <w:t>Apotheker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 V</w:t>
      </w:r>
      <w:r w:rsidRPr="00E310A0">
        <w:rPr>
          <w:rFonts w:asciiTheme="minorHAnsi" w:hAnsiTheme="minorHAnsi" w:cstheme="minorHAnsi"/>
          <w:sz w:val="22"/>
          <w:szCs w:val="22"/>
        </w:rPr>
        <w:t>erlages</w:t>
      </w:r>
      <w:r w:rsidR="00B52BD9" w:rsidRPr="00E310A0">
        <w:rPr>
          <w:rFonts w:asciiTheme="minorHAnsi" w:hAnsiTheme="minorHAnsi" w:cstheme="minorHAnsi"/>
          <w:sz w:val="22"/>
          <w:szCs w:val="22"/>
        </w:rPr>
        <w:t xml:space="preserve"> in Stuttgart Feuerbach. Danach folgte</w:t>
      </w:r>
      <w:r w:rsidR="00CD50B0" w:rsidRPr="00E310A0">
        <w:rPr>
          <w:rFonts w:asciiTheme="minorHAnsi" w:hAnsiTheme="minorHAnsi" w:cstheme="minorHAnsi"/>
          <w:sz w:val="22"/>
          <w:szCs w:val="22"/>
        </w:rPr>
        <w:t>n</w:t>
      </w:r>
      <w:r w:rsidR="00B52BD9" w:rsidRPr="00E310A0">
        <w:rPr>
          <w:rFonts w:asciiTheme="minorHAnsi" w:hAnsiTheme="minorHAnsi" w:cstheme="minorHAnsi"/>
          <w:sz w:val="22"/>
          <w:szCs w:val="22"/>
        </w:rPr>
        <w:t xml:space="preserve"> ein Mietabschluss eines Beratungsunternehmen auf der Königstraße in der Stuttgarter City mit rd. 2.400 m² sowie eine Anmietung des Klett Verlages im Stuttgarter Westen über </w:t>
      </w:r>
      <w:r w:rsidR="00E310A0">
        <w:rPr>
          <w:rFonts w:asciiTheme="minorHAnsi" w:hAnsiTheme="minorHAnsi" w:cstheme="minorHAnsi"/>
          <w:sz w:val="22"/>
          <w:szCs w:val="22"/>
        </w:rPr>
        <w:t>etwa</w:t>
      </w:r>
      <w:r w:rsidR="00B52BD9" w:rsidRPr="00E310A0">
        <w:rPr>
          <w:rFonts w:asciiTheme="minorHAnsi" w:hAnsiTheme="minorHAnsi" w:cstheme="minorHAnsi"/>
          <w:sz w:val="22"/>
          <w:szCs w:val="22"/>
        </w:rPr>
        <w:t xml:space="preserve"> 2.028 m²</w:t>
      </w:r>
      <w:r w:rsidR="00B0797D" w:rsidRPr="00E310A0">
        <w:rPr>
          <w:rFonts w:asciiTheme="minorHAnsi" w:hAnsiTheme="minorHAnsi" w:cstheme="minorHAnsi"/>
          <w:sz w:val="22"/>
          <w:szCs w:val="22"/>
        </w:rPr>
        <w:t>.</w:t>
      </w:r>
    </w:p>
    <w:p w14:paraId="7D4B9E95" w14:textId="77777777" w:rsidR="00B048CC" w:rsidRPr="00E310A0" w:rsidRDefault="00B048CC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0FB2B0" w14:textId="41C09E78" w:rsidR="00B048CC" w:rsidRPr="00E310A0" w:rsidRDefault="00B52BD9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Fonts w:asciiTheme="minorHAnsi" w:hAnsiTheme="minorHAnsi" w:cstheme="minorHAnsi"/>
          <w:sz w:val="22"/>
          <w:szCs w:val="22"/>
        </w:rPr>
        <w:t>Stärkste Nachfrager am Markt waren</w:t>
      </w:r>
      <w:r w:rsidR="007D0F4E" w:rsidRPr="00E310A0">
        <w:rPr>
          <w:rFonts w:asciiTheme="minorHAnsi" w:hAnsiTheme="minorHAnsi" w:cstheme="minorHAnsi"/>
          <w:sz w:val="22"/>
          <w:szCs w:val="22"/>
        </w:rPr>
        <w:t xml:space="preserve"> Unternehmen aus der Medien- und Kommunikationsbranche. Dies lag hauptsächlich an dem</w:t>
      </w:r>
      <w:r w:rsidRPr="00E310A0">
        <w:rPr>
          <w:rFonts w:asciiTheme="minorHAnsi" w:hAnsiTheme="minorHAnsi" w:cstheme="minorHAnsi"/>
          <w:sz w:val="22"/>
          <w:szCs w:val="22"/>
        </w:rPr>
        <w:t xml:space="preserve"> Eigennutzerdeal des Apotheker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 V</w:t>
      </w:r>
      <w:r w:rsidRPr="00E310A0">
        <w:rPr>
          <w:rFonts w:asciiTheme="minorHAnsi" w:hAnsiTheme="minorHAnsi" w:cstheme="minorHAnsi"/>
          <w:sz w:val="22"/>
          <w:szCs w:val="22"/>
        </w:rPr>
        <w:t xml:space="preserve">erlages sowie </w:t>
      </w:r>
      <w:r w:rsidR="007D0F4E" w:rsidRPr="00E310A0">
        <w:rPr>
          <w:rFonts w:asciiTheme="minorHAnsi" w:hAnsiTheme="minorHAnsi" w:cstheme="minorHAnsi"/>
          <w:sz w:val="22"/>
          <w:szCs w:val="22"/>
        </w:rPr>
        <w:t>einer Anmietung</w:t>
      </w:r>
      <w:r w:rsidRPr="00E310A0">
        <w:rPr>
          <w:rFonts w:asciiTheme="minorHAnsi" w:hAnsiTheme="minorHAnsi" w:cstheme="minorHAnsi"/>
          <w:sz w:val="22"/>
          <w:szCs w:val="22"/>
        </w:rPr>
        <w:t xml:space="preserve"> des Klett Verlages</w:t>
      </w:r>
      <w:r w:rsidR="007D0F4E" w:rsidRPr="00E310A0">
        <w:rPr>
          <w:rFonts w:asciiTheme="minorHAnsi" w:hAnsiTheme="minorHAnsi" w:cstheme="minorHAnsi"/>
          <w:sz w:val="22"/>
          <w:szCs w:val="22"/>
        </w:rPr>
        <w:t xml:space="preserve">, der aufgrund angedachter Modernisierungsmaßnahmen auf dem eigenen Areal </w:t>
      </w:r>
      <w:r w:rsidR="00A45DC5" w:rsidRPr="00E310A0">
        <w:rPr>
          <w:rFonts w:asciiTheme="minorHAnsi" w:hAnsiTheme="minorHAnsi" w:cstheme="minorHAnsi"/>
          <w:sz w:val="22"/>
          <w:szCs w:val="22"/>
        </w:rPr>
        <w:t>interimsweise Flächen benötigt</w:t>
      </w:r>
      <w:r w:rsidRPr="00E310A0">
        <w:rPr>
          <w:rFonts w:asciiTheme="minorHAnsi" w:hAnsiTheme="minorHAnsi" w:cstheme="minorHAnsi"/>
          <w:sz w:val="22"/>
          <w:szCs w:val="22"/>
        </w:rPr>
        <w:t xml:space="preserve">. </w:t>
      </w:r>
      <w:r w:rsidR="00B048CC" w:rsidRPr="00E310A0">
        <w:rPr>
          <w:rFonts w:asciiTheme="minorHAnsi" w:hAnsiTheme="minorHAnsi" w:cstheme="minorHAnsi"/>
          <w:sz w:val="22"/>
          <w:szCs w:val="22"/>
        </w:rPr>
        <w:t>Danach folgte</w:t>
      </w:r>
      <w:r w:rsidR="00A45DC5" w:rsidRPr="00E310A0">
        <w:rPr>
          <w:rFonts w:asciiTheme="minorHAnsi" w:hAnsiTheme="minorHAnsi" w:cstheme="minorHAnsi"/>
          <w:sz w:val="22"/>
          <w:szCs w:val="22"/>
        </w:rPr>
        <w:t>n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 die </w:t>
      </w:r>
      <w:r w:rsidR="00E310A0">
        <w:rPr>
          <w:rFonts w:asciiTheme="minorHAnsi" w:hAnsiTheme="minorHAnsi" w:cstheme="minorHAnsi"/>
          <w:sz w:val="22"/>
          <w:szCs w:val="22"/>
        </w:rPr>
        <w:t>ö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ffentliche Hand </w:t>
      </w:r>
      <w:r w:rsidR="00A45DC5" w:rsidRPr="00E310A0">
        <w:rPr>
          <w:rFonts w:asciiTheme="minorHAnsi" w:hAnsiTheme="minorHAnsi" w:cstheme="minorHAnsi"/>
          <w:sz w:val="22"/>
          <w:szCs w:val="22"/>
        </w:rPr>
        <w:t>sowie Beratungsunternehmen.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 Den höchsten Vermietungsumsatz nach Lagen konnte</w:t>
      </w:r>
      <w:r w:rsidR="00A45DC5" w:rsidRPr="00E310A0">
        <w:rPr>
          <w:rFonts w:asciiTheme="minorHAnsi" w:hAnsiTheme="minorHAnsi" w:cstheme="minorHAnsi"/>
          <w:sz w:val="22"/>
          <w:szCs w:val="22"/>
        </w:rPr>
        <w:t>n die Stuttgarter Innenstadt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 mit </w:t>
      </w:r>
      <w:r w:rsidR="00E310A0">
        <w:rPr>
          <w:rFonts w:asciiTheme="minorHAnsi" w:hAnsiTheme="minorHAnsi" w:cstheme="minorHAnsi"/>
          <w:sz w:val="22"/>
          <w:szCs w:val="22"/>
        </w:rPr>
        <w:t>ca.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 16.500 m²</w:t>
      </w:r>
      <w:r w:rsidR="00A45DC5" w:rsidRPr="00E310A0">
        <w:rPr>
          <w:rFonts w:asciiTheme="minorHAnsi" w:hAnsiTheme="minorHAnsi" w:cstheme="minorHAnsi"/>
          <w:sz w:val="22"/>
          <w:szCs w:val="22"/>
        </w:rPr>
        <w:t xml:space="preserve"> sowie der Teilmarkt Feuerbach/Zuffenhausen 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mit rd. 12.600 m² </w:t>
      </w:r>
      <w:r w:rsidR="00A45DC5" w:rsidRPr="00E310A0">
        <w:rPr>
          <w:rFonts w:asciiTheme="minorHAnsi" w:hAnsiTheme="minorHAnsi" w:cstheme="minorHAnsi"/>
          <w:sz w:val="22"/>
          <w:szCs w:val="22"/>
        </w:rPr>
        <w:t>verzeichnen.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46EDD1" w14:textId="77777777" w:rsidR="00B048CC" w:rsidRPr="00E310A0" w:rsidRDefault="00B048CC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1E49A3" w14:textId="407A7B5E" w:rsidR="00B048CC" w:rsidRPr="00E310A0" w:rsidRDefault="00B048CC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Fonts w:asciiTheme="minorHAnsi" w:hAnsiTheme="minorHAnsi" w:cstheme="minorHAnsi"/>
          <w:sz w:val="22"/>
          <w:szCs w:val="22"/>
        </w:rPr>
        <w:t xml:space="preserve">Die Leerstände </w:t>
      </w:r>
      <w:r w:rsidR="00E310A0">
        <w:rPr>
          <w:rFonts w:asciiTheme="minorHAnsi" w:hAnsiTheme="minorHAnsi" w:cstheme="minorHAnsi"/>
          <w:sz w:val="22"/>
          <w:szCs w:val="22"/>
        </w:rPr>
        <w:t xml:space="preserve">erhöhten </w:t>
      </w:r>
      <w:r w:rsidRPr="00E310A0">
        <w:rPr>
          <w:rFonts w:asciiTheme="minorHAnsi" w:hAnsiTheme="minorHAnsi" w:cstheme="minorHAnsi"/>
          <w:sz w:val="22"/>
          <w:szCs w:val="22"/>
        </w:rPr>
        <w:t xml:space="preserve">sich im Vergleich zum Vorjahr deutlich:  Zum 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30.06.2023 </w:t>
      </w:r>
      <w:r w:rsidRPr="00E310A0">
        <w:rPr>
          <w:rFonts w:asciiTheme="minorHAnsi" w:hAnsiTheme="minorHAnsi" w:cstheme="minorHAnsi"/>
          <w:sz w:val="22"/>
          <w:szCs w:val="22"/>
        </w:rPr>
        <w:t>umfasste die Angebotsreserve der kurzfristig beziehbaren Büroflächen rd. 3</w:t>
      </w:r>
      <w:r w:rsidR="00B0797D" w:rsidRPr="00E310A0">
        <w:rPr>
          <w:rFonts w:asciiTheme="minorHAnsi" w:hAnsiTheme="minorHAnsi" w:cstheme="minorHAnsi"/>
          <w:sz w:val="22"/>
          <w:szCs w:val="22"/>
        </w:rPr>
        <w:t>99</w:t>
      </w:r>
      <w:r w:rsidRPr="00E310A0">
        <w:rPr>
          <w:rFonts w:asciiTheme="minorHAnsi" w:hAnsiTheme="minorHAnsi" w:cstheme="minorHAnsi"/>
          <w:sz w:val="22"/>
          <w:szCs w:val="22"/>
        </w:rPr>
        <w:t xml:space="preserve">.000 m², was einem Anstieg um </w:t>
      </w:r>
      <w:r w:rsidR="00E310A0">
        <w:rPr>
          <w:rFonts w:asciiTheme="minorHAnsi" w:hAnsiTheme="minorHAnsi" w:cstheme="minorHAnsi"/>
          <w:sz w:val="22"/>
          <w:szCs w:val="22"/>
        </w:rPr>
        <w:t>ca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. </w:t>
      </w:r>
      <w:r w:rsidR="00C25E32" w:rsidRPr="00E310A0">
        <w:rPr>
          <w:rFonts w:asciiTheme="minorHAnsi" w:hAnsiTheme="minorHAnsi" w:cstheme="minorHAnsi"/>
          <w:sz w:val="22"/>
          <w:szCs w:val="22"/>
        </w:rPr>
        <w:t>24</w:t>
      </w:r>
      <w:r w:rsidR="00E310A0">
        <w:rPr>
          <w:rFonts w:asciiTheme="minorHAnsi" w:hAnsiTheme="minorHAnsi" w:cstheme="minorHAnsi"/>
          <w:sz w:val="22"/>
          <w:szCs w:val="22"/>
        </w:rPr>
        <w:t>,0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 % </w:t>
      </w:r>
      <w:r w:rsidRPr="00E310A0">
        <w:rPr>
          <w:rFonts w:asciiTheme="minorHAnsi" w:hAnsiTheme="minorHAnsi" w:cstheme="minorHAnsi"/>
          <w:sz w:val="22"/>
          <w:szCs w:val="22"/>
        </w:rPr>
        <w:t xml:space="preserve">gegenüber </w:t>
      </w:r>
      <w:r w:rsidR="00C25E32" w:rsidRPr="00E310A0">
        <w:rPr>
          <w:rFonts w:asciiTheme="minorHAnsi" w:hAnsiTheme="minorHAnsi" w:cstheme="minorHAnsi"/>
          <w:sz w:val="22"/>
          <w:szCs w:val="22"/>
        </w:rPr>
        <w:t>dem 30.06.2022</w:t>
      </w:r>
      <w:r w:rsidRPr="00E310A0">
        <w:rPr>
          <w:rFonts w:asciiTheme="minorHAnsi" w:hAnsiTheme="minorHAnsi" w:cstheme="minorHAnsi"/>
          <w:sz w:val="22"/>
          <w:szCs w:val="22"/>
        </w:rPr>
        <w:t xml:space="preserve"> entsprach. Die Leerstandsquote lag damit bei rd.  4,</w:t>
      </w:r>
      <w:r w:rsidR="00B0797D" w:rsidRPr="00E310A0">
        <w:rPr>
          <w:rFonts w:asciiTheme="minorHAnsi" w:hAnsiTheme="minorHAnsi" w:cstheme="minorHAnsi"/>
          <w:sz w:val="22"/>
          <w:szCs w:val="22"/>
        </w:rPr>
        <w:t>7</w:t>
      </w:r>
      <w:r w:rsidRPr="00E310A0">
        <w:rPr>
          <w:rFonts w:asciiTheme="minorHAnsi" w:hAnsiTheme="minorHAnsi" w:cstheme="minorHAnsi"/>
          <w:sz w:val="22"/>
          <w:szCs w:val="22"/>
        </w:rPr>
        <w:t xml:space="preserve"> %.  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Vor allem Gewerbegebiete in Randlagen </w:t>
      </w:r>
      <w:r w:rsidR="00C25E32" w:rsidRPr="00E310A0">
        <w:rPr>
          <w:rFonts w:asciiTheme="minorHAnsi" w:hAnsiTheme="minorHAnsi" w:cstheme="minorHAnsi"/>
          <w:sz w:val="22"/>
          <w:szCs w:val="22"/>
        </w:rPr>
        <w:t>kämpf</w:t>
      </w:r>
      <w:r w:rsidR="005B07F6" w:rsidRPr="00E310A0">
        <w:rPr>
          <w:rFonts w:asciiTheme="minorHAnsi" w:hAnsiTheme="minorHAnsi" w:cstheme="minorHAnsi"/>
          <w:sz w:val="22"/>
          <w:szCs w:val="22"/>
        </w:rPr>
        <w:t>t</w:t>
      </w:r>
      <w:r w:rsidR="00C25E32" w:rsidRPr="00E310A0">
        <w:rPr>
          <w:rFonts w:asciiTheme="minorHAnsi" w:hAnsiTheme="minorHAnsi" w:cstheme="minorHAnsi"/>
          <w:sz w:val="22"/>
          <w:szCs w:val="22"/>
        </w:rPr>
        <w:t>en nach wie vor mit hohen Leerständen, denen eine verhältn</w:t>
      </w:r>
      <w:r w:rsidR="005B07F6" w:rsidRPr="00E310A0">
        <w:rPr>
          <w:rFonts w:asciiTheme="minorHAnsi" w:hAnsiTheme="minorHAnsi" w:cstheme="minorHAnsi"/>
          <w:sz w:val="22"/>
          <w:szCs w:val="22"/>
        </w:rPr>
        <w:t>is</w:t>
      </w:r>
      <w:r w:rsidR="00C25E32" w:rsidRPr="00E310A0">
        <w:rPr>
          <w:rFonts w:asciiTheme="minorHAnsi" w:hAnsiTheme="minorHAnsi" w:cstheme="minorHAnsi"/>
          <w:sz w:val="22"/>
          <w:szCs w:val="22"/>
        </w:rPr>
        <w:t>mäßig geringe Nachfrage gegenüberst</w:t>
      </w:r>
      <w:r w:rsidR="005B07F6" w:rsidRPr="00E310A0">
        <w:rPr>
          <w:rFonts w:asciiTheme="minorHAnsi" w:hAnsiTheme="minorHAnsi" w:cstheme="minorHAnsi"/>
          <w:sz w:val="22"/>
          <w:szCs w:val="22"/>
        </w:rPr>
        <w:t>and</w:t>
      </w:r>
      <w:r w:rsidR="00C25E32" w:rsidRPr="00E310A0">
        <w:rPr>
          <w:rFonts w:asciiTheme="minorHAnsi" w:hAnsiTheme="minorHAnsi" w:cstheme="minorHAnsi"/>
          <w:sz w:val="22"/>
          <w:szCs w:val="22"/>
        </w:rPr>
        <w:t xml:space="preserve">. </w:t>
      </w:r>
      <w:r w:rsidR="00B71E66" w:rsidRPr="00E310A0">
        <w:rPr>
          <w:rFonts w:asciiTheme="minorHAnsi" w:hAnsiTheme="minorHAnsi" w:cstheme="minorHAnsi"/>
          <w:sz w:val="22"/>
          <w:szCs w:val="22"/>
        </w:rPr>
        <w:t>Auch</w:t>
      </w:r>
      <w:r w:rsidR="00C25E32" w:rsidRPr="00E310A0">
        <w:rPr>
          <w:rFonts w:asciiTheme="minorHAnsi" w:hAnsiTheme="minorHAnsi" w:cstheme="minorHAnsi"/>
          <w:sz w:val="22"/>
          <w:szCs w:val="22"/>
        </w:rPr>
        <w:t xml:space="preserve"> die City legte</w:t>
      </w:r>
      <w:r w:rsidR="005B07F6" w:rsidRPr="00E310A0">
        <w:rPr>
          <w:rFonts w:asciiTheme="minorHAnsi" w:hAnsiTheme="minorHAnsi" w:cstheme="minorHAnsi"/>
          <w:sz w:val="22"/>
          <w:szCs w:val="22"/>
        </w:rPr>
        <w:t xml:space="preserve"> beim Flächenangebot </w:t>
      </w:r>
      <w:r w:rsidR="00C25E32" w:rsidRPr="00E310A0">
        <w:rPr>
          <w:rFonts w:asciiTheme="minorHAnsi" w:hAnsiTheme="minorHAnsi" w:cstheme="minorHAnsi"/>
          <w:sz w:val="22"/>
          <w:szCs w:val="22"/>
        </w:rPr>
        <w:t>zu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, wobei das Angebot hier in den letzten Jahren zu knapp war. </w:t>
      </w:r>
    </w:p>
    <w:p w14:paraId="466A109C" w14:textId="77777777" w:rsidR="00B048CC" w:rsidRPr="00E310A0" w:rsidRDefault="00B048CC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0BFDC5" w14:textId="4CDCD29A" w:rsidR="00B048CC" w:rsidRPr="00E310A0" w:rsidRDefault="00B048CC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Fonts w:asciiTheme="minorHAnsi" w:hAnsiTheme="minorHAnsi" w:cstheme="minorHAnsi"/>
          <w:sz w:val="22"/>
          <w:szCs w:val="22"/>
        </w:rPr>
        <w:t xml:space="preserve">Einen extremen Sprung machten die Mieten: Die nachhaltig erzielbare Spitzenmiete lag zum </w:t>
      </w:r>
      <w:r w:rsidR="009C4535" w:rsidRPr="00E310A0">
        <w:rPr>
          <w:rFonts w:asciiTheme="minorHAnsi" w:hAnsiTheme="minorHAnsi" w:cstheme="minorHAnsi"/>
          <w:sz w:val="22"/>
          <w:szCs w:val="22"/>
        </w:rPr>
        <w:t xml:space="preserve">30.06.2023 bei 35,00 €/m² </w:t>
      </w:r>
      <w:r w:rsidRPr="00E310A0">
        <w:rPr>
          <w:rFonts w:asciiTheme="minorHAnsi" w:hAnsiTheme="minorHAnsi" w:cstheme="minorHAnsi"/>
          <w:sz w:val="22"/>
          <w:szCs w:val="22"/>
        </w:rPr>
        <w:t xml:space="preserve">und übertraf den Vorjahreswert um </w:t>
      </w:r>
      <w:r w:rsidR="009C4535" w:rsidRPr="00E310A0">
        <w:rPr>
          <w:rFonts w:asciiTheme="minorHAnsi" w:hAnsiTheme="minorHAnsi" w:cstheme="minorHAnsi"/>
          <w:sz w:val="22"/>
          <w:szCs w:val="22"/>
        </w:rPr>
        <w:t>19</w:t>
      </w:r>
      <w:r w:rsidRPr="00E310A0">
        <w:rPr>
          <w:rFonts w:asciiTheme="minorHAnsi" w:hAnsiTheme="minorHAnsi" w:cstheme="minorHAnsi"/>
          <w:sz w:val="22"/>
          <w:szCs w:val="22"/>
        </w:rPr>
        <w:t xml:space="preserve"> %. Die Durchschnittsmiete lag mit 18,</w:t>
      </w:r>
      <w:r w:rsidR="009C4535" w:rsidRPr="00E310A0">
        <w:rPr>
          <w:rFonts w:asciiTheme="minorHAnsi" w:hAnsiTheme="minorHAnsi" w:cstheme="minorHAnsi"/>
          <w:sz w:val="22"/>
          <w:szCs w:val="22"/>
        </w:rPr>
        <w:t>20</w:t>
      </w:r>
      <w:r w:rsidRPr="00E310A0">
        <w:rPr>
          <w:rFonts w:asciiTheme="minorHAnsi" w:hAnsiTheme="minorHAnsi" w:cstheme="minorHAnsi"/>
          <w:sz w:val="22"/>
          <w:szCs w:val="22"/>
        </w:rPr>
        <w:t xml:space="preserve"> €/m² 1</w:t>
      </w:r>
      <w:r w:rsidR="009C4535" w:rsidRPr="00E310A0">
        <w:rPr>
          <w:rFonts w:asciiTheme="minorHAnsi" w:hAnsiTheme="minorHAnsi" w:cstheme="minorHAnsi"/>
          <w:sz w:val="22"/>
          <w:szCs w:val="22"/>
        </w:rPr>
        <w:t>1</w:t>
      </w:r>
      <w:r w:rsidRPr="00E310A0">
        <w:rPr>
          <w:rFonts w:asciiTheme="minorHAnsi" w:hAnsiTheme="minorHAnsi" w:cstheme="minorHAnsi"/>
          <w:sz w:val="22"/>
          <w:szCs w:val="22"/>
        </w:rPr>
        <w:t xml:space="preserve"> % höher als im Vorjahr. Beide Werte erreichten damit neue Höchststände. </w:t>
      </w:r>
      <w:r w:rsidRPr="00E310A0">
        <w:rPr>
          <w:rFonts w:asciiTheme="minorHAnsi" w:hAnsiTheme="minorHAnsi" w:cstheme="minorHAnsi"/>
          <w:sz w:val="22"/>
          <w:szCs w:val="22"/>
        </w:rPr>
        <w:lastRenderedPageBreak/>
        <w:t xml:space="preserve">Zum einen lag dies an Mietabschlüssen in Neubauprojekte in der Stuttgarter City, die sich aktuell zwischen 30,00 </w:t>
      </w:r>
      <w:r w:rsidR="00940456" w:rsidRPr="00E310A0">
        <w:rPr>
          <w:rFonts w:asciiTheme="minorHAnsi" w:hAnsiTheme="minorHAnsi" w:cstheme="minorHAnsi"/>
          <w:sz w:val="22"/>
          <w:szCs w:val="22"/>
        </w:rPr>
        <w:t xml:space="preserve">€/m² </w:t>
      </w:r>
      <w:r w:rsidRPr="00E310A0">
        <w:rPr>
          <w:rFonts w:asciiTheme="minorHAnsi" w:hAnsiTheme="minorHAnsi" w:cstheme="minorHAnsi"/>
          <w:sz w:val="22"/>
          <w:szCs w:val="22"/>
        </w:rPr>
        <w:t>und 35,00 €/m² bewegen. Zum anderen sorgt</w:t>
      </w:r>
      <w:r w:rsidR="00940456" w:rsidRPr="00E310A0">
        <w:rPr>
          <w:rFonts w:asciiTheme="minorHAnsi" w:hAnsiTheme="minorHAnsi" w:cstheme="minorHAnsi"/>
          <w:sz w:val="22"/>
          <w:szCs w:val="22"/>
        </w:rPr>
        <w:t>e</w:t>
      </w:r>
      <w:r w:rsidRPr="00E310A0">
        <w:rPr>
          <w:rFonts w:asciiTheme="minorHAnsi" w:hAnsiTheme="minorHAnsi" w:cstheme="minorHAnsi"/>
          <w:sz w:val="22"/>
          <w:szCs w:val="22"/>
        </w:rPr>
        <w:t xml:space="preserve"> die</w:t>
      </w:r>
      <w:r w:rsidR="00940456" w:rsidRPr="00E310A0">
        <w:rPr>
          <w:rFonts w:asciiTheme="minorHAnsi" w:hAnsiTheme="minorHAnsi" w:cstheme="minorHAnsi"/>
          <w:sz w:val="22"/>
          <w:szCs w:val="22"/>
        </w:rPr>
        <w:t xml:space="preserve"> zunehmende </w:t>
      </w:r>
      <w:r w:rsidRPr="00E310A0">
        <w:rPr>
          <w:rFonts w:asciiTheme="minorHAnsi" w:hAnsiTheme="minorHAnsi" w:cstheme="minorHAnsi"/>
          <w:sz w:val="22"/>
          <w:szCs w:val="22"/>
        </w:rPr>
        <w:t xml:space="preserve">Nachfrage nach modernen </w:t>
      </w:r>
      <w:r w:rsidR="009C4535" w:rsidRPr="00E310A0">
        <w:rPr>
          <w:rFonts w:asciiTheme="minorHAnsi" w:hAnsiTheme="minorHAnsi" w:cstheme="minorHAnsi"/>
          <w:sz w:val="22"/>
          <w:szCs w:val="22"/>
        </w:rPr>
        <w:t>und nachhaltigen Büroflächen</w:t>
      </w:r>
      <w:r w:rsidRPr="00E310A0">
        <w:rPr>
          <w:rFonts w:asciiTheme="minorHAnsi" w:hAnsiTheme="minorHAnsi" w:cstheme="minorHAnsi"/>
          <w:sz w:val="22"/>
          <w:szCs w:val="22"/>
        </w:rPr>
        <w:t xml:space="preserve"> da</w:t>
      </w:r>
      <w:r w:rsidR="009C4535" w:rsidRPr="00E310A0">
        <w:rPr>
          <w:rFonts w:asciiTheme="minorHAnsi" w:hAnsiTheme="minorHAnsi" w:cstheme="minorHAnsi"/>
          <w:sz w:val="22"/>
          <w:szCs w:val="22"/>
        </w:rPr>
        <w:t>für</w:t>
      </w:r>
      <w:r w:rsidRPr="00E310A0">
        <w:rPr>
          <w:rFonts w:asciiTheme="minorHAnsi" w:hAnsiTheme="minorHAnsi" w:cstheme="minorHAnsi"/>
          <w:sz w:val="22"/>
          <w:szCs w:val="22"/>
        </w:rPr>
        <w:t>, dass Bestandsflächen mit hochwertiger</w:t>
      </w:r>
      <w:r w:rsidR="009C4535" w:rsidRPr="00E310A0">
        <w:rPr>
          <w:rFonts w:asciiTheme="minorHAnsi" w:hAnsiTheme="minorHAnsi" w:cstheme="minorHAnsi"/>
          <w:sz w:val="22"/>
          <w:szCs w:val="22"/>
        </w:rPr>
        <w:t xml:space="preserve"> und zukunftsfähiger</w:t>
      </w:r>
      <w:r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9C4535" w:rsidRPr="00E310A0">
        <w:rPr>
          <w:rFonts w:asciiTheme="minorHAnsi" w:hAnsiTheme="minorHAnsi" w:cstheme="minorHAnsi"/>
          <w:sz w:val="22"/>
          <w:szCs w:val="22"/>
        </w:rPr>
        <w:t>Ausstattung</w:t>
      </w:r>
      <w:r w:rsidRPr="00E310A0">
        <w:rPr>
          <w:rFonts w:asciiTheme="minorHAnsi" w:hAnsiTheme="minorHAnsi" w:cstheme="minorHAnsi"/>
          <w:sz w:val="22"/>
          <w:szCs w:val="22"/>
        </w:rPr>
        <w:t xml:space="preserve"> ebenfalls </w:t>
      </w:r>
      <w:r w:rsidR="009C4535" w:rsidRPr="00E310A0">
        <w:rPr>
          <w:rFonts w:asciiTheme="minorHAnsi" w:hAnsiTheme="minorHAnsi" w:cstheme="minorHAnsi"/>
          <w:sz w:val="22"/>
          <w:szCs w:val="22"/>
        </w:rPr>
        <w:t>deutliche</w:t>
      </w:r>
      <w:r w:rsidRPr="00E310A0">
        <w:rPr>
          <w:rFonts w:asciiTheme="minorHAnsi" w:hAnsiTheme="minorHAnsi" w:cstheme="minorHAnsi"/>
          <w:sz w:val="22"/>
          <w:szCs w:val="22"/>
        </w:rPr>
        <w:t xml:space="preserve"> Preissteigerungen am Markt durchsetzen konnten. </w:t>
      </w:r>
      <w:r w:rsidR="009C4535" w:rsidRPr="00E310A0">
        <w:rPr>
          <w:rFonts w:asciiTheme="minorHAnsi" w:hAnsiTheme="minorHAnsi" w:cstheme="minorHAnsi"/>
          <w:sz w:val="22"/>
          <w:szCs w:val="22"/>
        </w:rPr>
        <w:t>Die Anforderung vieler Unternehmen</w:t>
      </w:r>
      <w:r w:rsidR="00B71E66" w:rsidRPr="00E310A0">
        <w:rPr>
          <w:rFonts w:asciiTheme="minorHAnsi" w:hAnsiTheme="minorHAnsi" w:cstheme="minorHAnsi"/>
          <w:sz w:val="22"/>
          <w:szCs w:val="22"/>
        </w:rPr>
        <w:t>,</w:t>
      </w:r>
      <w:r w:rsidR="009C4535" w:rsidRPr="00E310A0">
        <w:rPr>
          <w:rFonts w:asciiTheme="minorHAnsi" w:hAnsiTheme="minorHAnsi" w:cstheme="minorHAnsi"/>
          <w:sz w:val="22"/>
          <w:szCs w:val="22"/>
        </w:rPr>
        <w:t xml:space="preserve"> ESG-konforme Gebäude </w:t>
      </w:r>
      <w:r w:rsidR="00B71E66" w:rsidRPr="00E310A0">
        <w:rPr>
          <w:rFonts w:asciiTheme="minorHAnsi" w:hAnsiTheme="minorHAnsi" w:cstheme="minorHAnsi"/>
          <w:sz w:val="22"/>
          <w:szCs w:val="22"/>
        </w:rPr>
        <w:t>anzumieten, wird das Preisniveau weiterhin auf hohem Niveau halten.</w:t>
      </w:r>
    </w:p>
    <w:p w14:paraId="3CAD994D" w14:textId="6ADEF390" w:rsidR="00B71E66" w:rsidRPr="00E310A0" w:rsidRDefault="00B71E66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7AE7CF" w14:textId="147419BF" w:rsidR="0034229F" w:rsidRPr="00E310A0" w:rsidRDefault="00DD32ED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Fonts w:asciiTheme="minorHAnsi" w:hAnsiTheme="minorHAnsi" w:cstheme="minorHAnsi"/>
          <w:sz w:val="22"/>
          <w:szCs w:val="22"/>
        </w:rPr>
        <w:t xml:space="preserve">Bei der Analyse der nachgefragten Flächen lässt sich </w:t>
      </w:r>
      <w:r w:rsidR="0034229F" w:rsidRPr="00E310A0">
        <w:rPr>
          <w:rFonts w:asciiTheme="minorHAnsi" w:hAnsiTheme="minorHAnsi" w:cstheme="minorHAnsi"/>
          <w:sz w:val="22"/>
          <w:szCs w:val="22"/>
        </w:rPr>
        <w:t xml:space="preserve">auf der einen Seite </w:t>
      </w:r>
      <w:r w:rsidRPr="00E310A0">
        <w:rPr>
          <w:rFonts w:asciiTheme="minorHAnsi" w:hAnsiTheme="minorHAnsi" w:cstheme="minorHAnsi"/>
          <w:sz w:val="22"/>
          <w:szCs w:val="22"/>
        </w:rPr>
        <w:t>feststellen, dass Unternehmen</w:t>
      </w:r>
      <w:r w:rsidR="00F1522C" w:rsidRPr="00E310A0">
        <w:rPr>
          <w:rFonts w:asciiTheme="minorHAnsi" w:hAnsiTheme="minorHAnsi" w:cstheme="minorHAnsi"/>
          <w:sz w:val="22"/>
          <w:szCs w:val="22"/>
        </w:rPr>
        <w:t xml:space="preserve"> im „war for talents“</w:t>
      </w:r>
      <w:r w:rsidR="009B47E2" w:rsidRPr="00E310A0">
        <w:rPr>
          <w:rFonts w:asciiTheme="minorHAnsi" w:hAnsiTheme="minorHAnsi" w:cstheme="minorHAnsi"/>
          <w:sz w:val="22"/>
          <w:szCs w:val="22"/>
        </w:rPr>
        <w:t xml:space="preserve"> zunehmend Wert auf </w:t>
      </w:r>
      <w:r w:rsidR="00B71E66" w:rsidRPr="00E310A0">
        <w:rPr>
          <w:rFonts w:asciiTheme="minorHAnsi" w:hAnsiTheme="minorHAnsi" w:cstheme="minorHAnsi"/>
          <w:sz w:val="22"/>
          <w:szCs w:val="22"/>
        </w:rPr>
        <w:t>ein her</w:t>
      </w:r>
      <w:r w:rsidR="009B47E2" w:rsidRPr="00E310A0">
        <w:rPr>
          <w:rFonts w:asciiTheme="minorHAnsi" w:hAnsiTheme="minorHAnsi" w:cstheme="minorHAnsi"/>
          <w:sz w:val="22"/>
          <w:szCs w:val="22"/>
        </w:rPr>
        <w:t>v</w:t>
      </w:r>
      <w:r w:rsidR="00B71E66" w:rsidRPr="00E310A0">
        <w:rPr>
          <w:rFonts w:asciiTheme="minorHAnsi" w:hAnsiTheme="minorHAnsi" w:cstheme="minorHAnsi"/>
          <w:sz w:val="22"/>
          <w:szCs w:val="22"/>
        </w:rPr>
        <w:t>o</w:t>
      </w:r>
      <w:r w:rsidR="009B47E2" w:rsidRPr="00E310A0">
        <w:rPr>
          <w:rFonts w:asciiTheme="minorHAnsi" w:hAnsiTheme="minorHAnsi" w:cstheme="minorHAnsi"/>
          <w:sz w:val="22"/>
          <w:szCs w:val="22"/>
        </w:rPr>
        <w:t>r</w:t>
      </w:r>
      <w:r w:rsidR="00B71E66" w:rsidRPr="00E310A0">
        <w:rPr>
          <w:rFonts w:asciiTheme="minorHAnsi" w:hAnsiTheme="minorHAnsi" w:cstheme="minorHAnsi"/>
          <w:sz w:val="22"/>
          <w:szCs w:val="22"/>
        </w:rPr>
        <w:t>ragende</w:t>
      </w:r>
      <w:r w:rsidR="009B47E2" w:rsidRPr="00E310A0">
        <w:rPr>
          <w:rFonts w:asciiTheme="minorHAnsi" w:hAnsiTheme="minorHAnsi" w:cstheme="minorHAnsi"/>
          <w:sz w:val="22"/>
          <w:szCs w:val="22"/>
        </w:rPr>
        <w:t>s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Arbeitsumfeld</w:t>
      </w:r>
      <w:r w:rsidRPr="00E310A0">
        <w:rPr>
          <w:rFonts w:asciiTheme="minorHAnsi" w:hAnsiTheme="minorHAnsi" w:cstheme="minorHAnsi"/>
          <w:sz w:val="22"/>
          <w:szCs w:val="22"/>
        </w:rPr>
        <w:t xml:space="preserve"> legen,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um</w:t>
      </w:r>
      <w:r w:rsidR="009B47E2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F1522C" w:rsidRPr="00E310A0">
        <w:rPr>
          <w:rFonts w:asciiTheme="minorHAnsi" w:hAnsiTheme="minorHAnsi" w:cstheme="minorHAnsi"/>
          <w:sz w:val="22"/>
          <w:szCs w:val="22"/>
        </w:rPr>
        <w:t xml:space="preserve">sich </w:t>
      </w:r>
      <w:r w:rsidR="005C33CD" w:rsidRPr="00E310A0">
        <w:rPr>
          <w:rFonts w:asciiTheme="minorHAnsi" w:hAnsiTheme="minorHAnsi" w:cstheme="minorHAnsi"/>
          <w:sz w:val="22"/>
          <w:szCs w:val="22"/>
        </w:rPr>
        <w:t>vom Wettbewerb abzuheben</w:t>
      </w:r>
      <w:r w:rsidR="0034229F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E310A0">
        <w:rPr>
          <w:rFonts w:asciiTheme="minorHAnsi" w:hAnsiTheme="minorHAnsi" w:cstheme="minorHAnsi"/>
          <w:sz w:val="22"/>
          <w:szCs w:val="22"/>
        </w:rPr>
        <w:t>-</w:t>
      </w:r>
      <w:r w:rsidR="0034229F" w:rsidRPr="00E310A0">
        <w:rPr>
          <w:rFonts w:asciiTheme="minorHAnsi" w:hAnsiTheme="minorHAnsi" w:cstheme="minorHAnsi"/>
          <w:sz w:val="22"/>
          <w:szCs w:val="22"/>
        </w:rPr>
        <w:t xml:space="preserve"> aber </w:t>
      </w:r>
      <w:r w:rsidRPr="00E310A0">
        <w:rPr>
          <w:rFonts w:asciiTheme="minorHAnsi" w:hAnsiTheme="minorHAnsi" w:cstheme="minorHAnsi"/>
          <w:sz w:val="22"/>
          <w:szCs w:val="22"/>
        </w:rPr>
        <w:t>auch,</w:t>
      </w:r>
      <w:r w:rsidR="009B47E2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Pr="00E310A0">
        <w:rPr>
          <w:rFonts w:asciiTheme="minorHAnsi" w:hAnsiTheme="minorHAnsi" w:cstheme="minorHAnsi"/>
          <w:sz w:val="22"/>
          <w:szCs w:val="22"/>
        </w:rPr>
        <w:t>um die Mitarbeitenden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9B47E2" w:rsidRPr="00E310A0">
        <w:rPr>
          <w:rFonts w:asciiTheme="minorHAnsi" w:hAnsiTheme="minorHAnsi" w:cstheme="minorHAnsi"/>
          <w:sz w:val="22"/>
          <w:szCs w:val="22"/>
        </w:rPr>
        <w:t>wieder häufiger</w:t>
      </w:r>
      <w:r w:rsidR="00F1522C" w:rsidRPr="00E310A0">
        <w:rPr>
          <w:rFonts w:asciiTheme="minorHAnsi" w:hAnsiTheme="minorHAnsi" w:cstheme="minorHAnsi"/>
          <w:sz w:val="22"/>
          <w:szCs w:val="22"/>
        </w:rPr>
        <w:t xml:space="preserve"> aus dem Homeoffice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ins Büro zurückzuholen</w:t>
      </w:r>
      <w:r w:rsidR="0034229F" w:rsidRPr="00E310A0">
        <w:rPr>
          <w:rFonts w:asciiTheme="minorHAnsi" w:hAnsiTheme="minorHAnsi" w:cstheme="minorHAnsi"/>
          <w:sz w:val="22"/>
          <w:szCs w:val="22"/>
        </w:rPr>
        <w:t xml:space="preserve"> und die Unternehmensbindung zu fördern</w:t>
      </w:r>
      <w:r w:rsidRPr="00E310A0">
        <w:rPr>
          <w:rFonts w:asciiTheme="minorHAnsi" w:hAnsiTheme="minorHAnsi" w:cstheme="minorHAnsi"/>
          <w:sz w:val="22"/>
          <w:szCs w:val="22"/>
        </w:rPr>
        <w:t>.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Auf der anderen Seite führen neue Arbeitsmodelle zu </w:t>
      </w:r>
      <w:r w:rsidR="00873D08" w:rsidRPr="00E310A0">
        <w:rPr>
          <w:rFonts w:asciiTheme="minorHAnsi" w:hAnsiTheme="minorHAnsi" w:cstheme="minorHAnsi"/>
          <w:sz w:val="22"/>
          <w:szCs w:val="22"/>
        </w:rPr>
        <w:t>deutlichen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Flächenreduktionen, außer </w:t>
      </w:r>
      <w:r w:rsidR="00873D08" w:rsidRPr="00E310A0">
        <w:rPr>
          <w:rFonts w:asciiTheme="minorHAnsi" w:hAnsiTheme="minorHAnsi" w:cstheme="minorHAnsi"/>
          <w:sz w:val="22"/>
          <w:szCs w:val="22"/>
        </w:rPr>
        <w:t xml:space="preserve">die 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Unternehmen sind </w:t>
      </w:r>
      <w:r w:rsidR="00873D08" w:rsidRPr="00E310A0">
        <w:rPr>
          <w:rFonts w:asciiTheme="minorHAnsi" w:hAnsiTheme="minorHAnsi" w:cstheme="minorHAnsi"/>
          <w:sz w:val="22"/>
          <w:szCs w:val="22"/>
        </w:rPr>
        <w:t>stark expandierend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und haben dadurch bedingt einen </w:t>
      </w:r>
      <w:r w:rsidR="00873D08" w:rsidRPr="00E310A0">
        <w:rPr>
          <w:rFonts w:asciiTheme="minorHAnsi" w:hAnsiTheme="minorHAnsi" w:cstheme="minorHAnsi"/>
          <w:sz w:val="22"/>
          <w:szCs w:val="22"/>
        </w:rPr>
        <w:t>steigenden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Flächenbedarf. </w:t>
      </w:r>
    </w:p>
    <w:p w14:paraId="2ED7CB29" w14:textId="77777777" w:rsidR="0034229F" w:rsidRPr="00E310A0" w:rsidRDefault="0034229F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25CDE2" w14:textId="450C6577" w:rsidR="00B71E66" w:rsidRPr="00E310A0" w:rsidRDefault="0034229F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Fonts w:asciiTheme="minorHAnsi" w:hAnsiTheme="minorHAnsi" w:cstheme="minorHAnsi"/>
          <w:sz w:val="22"/>
          <w:szCs w:val="22"/>
        </w:rPr>
        <w:t>Zwar gibt es</w:t>
      </w:r>
      <w:r w:rsidR="00585347" w:rsidRPr="00E310A0">
        <w:rPr>
          <w:rFonts w:asciiTheme="minorHAnsi" w:hAnsiTheme="minorHAnsi" w:cstheme="minorHAnsi"/>
          <w:sz w:val="22"/>
          <w:szCs w:val="22"/>
        </w:rPr>
        <w:t xml:space="preserve">, mitunter </w:t>
      </w:r>
      <w:r w:rsidRPr="00E310A0">
        <w:rPr>
          <w:rFonts w:asciiTheme="minorHAnsi" w:hAnsiTheme="minorHAnsi" w:cstheme="minorHAnsi"/>
          <w:sz w:val="22"/>
          <w:szCs w:val="22"/>
        </w:rPr>
        <w:t>a</w:t>
      </w:r>
      <w:r w:rsidR="00B71E66" w:rsidRPr="00E310A0">
        <w:rPr>
          <w:rFonts w:asciiTheme="minorHAnsi" w:hAnsiTheme="minorHAnsi" w:cstheme="minorHAnsi"/>
          <w:sz w:val="22"/>
          <w:szCs w:val="22"/>
        </w:rPr>
        <w:t>us dem Bereich öffentliche Hand</w:t>
      </w:r>
      <w:r w:rsidR="00585347" w:rsidRPr="00E310A0">
        <w:rPr>
          <w:rFonts w:asciiTheme="minorHAnsi" w:hAnsiTheme="minorHAnsi" w:cstheme="minorHAnsi"/>
          <w:sz w:val="22"/>
          <w:szCs w:val="22"/>
        </w:rPr>
        <w:t>,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derzeit ein paar Großgesuche im Markt, die dieses Jahr vermutlich abgeschlossen werden, dennoch wird der Gesamtumsatz 2023 aufgrund des schwachen </w:t>
      </w:r>
      <w:r w:rsidR="00917DE5" w:rsidRPr="00E310A0">
        <w:rPr>
          <w:rFonts w:asciiTheme="minorHAnsi" w:hAnsiTheme="minorHAnsi" w:cstheme="minorHAnsi"/>
          <w:sz w:val="22"/>
          <w:szCs w:val="22"/>
        </w:rPr>
        <w:t>ersten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H</w:t>
      </w:r>
      <w:r w:rsidR="00917DE5" w:rsidRPr="00E310A0">
        <w:rPr>
          <w:rFonts w:asciiTheme="minorHAnsi" w:hAnsiTheme="minorHAnsi" w:cstheme="minorHAnsi"/>
          <w:sz w:val="22"/>
          <w:szCs w:val="22"/>
        </w:rPr>
        <w:t>albjahres</w:t>
      </w:r>
      <w:r w:rsidR="00B71E66" w:rsidRPr="00E310A0">
        <w:rPr>
          <w:rFonts w:asciiTheme="minorHAnsi" w:hAnsiTheme="minorHAnsi" w:cstheme="minorHAnsi"/>
          <w:sz w:val="22"/>
          <w:szCs w:val="22"/>
        </w:rPr>
        <w:t xml:space="preserve"> deutlich unter </w:t>
      </w:r>
      <w:r w:rsidR="00585347" w:rsidRPr="00E310A0">
        <w:rPr>
          <w:rFonts w:asciiTheme="minorHAnsi" w:hAnsiTheme="minorHAnsi" w:cstheme="minorHAnsi"/>
          <w:sz w:val="22"/>
          <w:szCs w:val="22"/>
        </w:rPr>
        <w:t xml:space="preserve">dem </w:t>
      </w:r>
      <w:r w:rsidR="00B71E66" w:rsidRPr="00E310A0">
        <w:rPr>
          <w:rFonts w:asciiTheme="minorHAnsi" w:hAnsiTheme="minorHAnsi" w:cstheme="minorHAnsi"/>
          <w:sz w:val="22"/>
          <w:szCs w:val="22"/>
        </w:rPr>
        <w:t>Vorjahresergebnis bleiben.</w:t>
      </w:r>
      <w:r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E310A0">
        <w:rPr>
          <w:rFonts w:asciiTheme="minorHAnsi" w:hAnsiTheme="minorHAnsi" w:cstheme="minorHAnsi"/>
          <w:sz w:val="22"/>
          <w:szCs w:val="22"/>
        </w:rPr>
        <w:br/>
      </w:r>
      <w:r w:rsidRPr="00E310A0">
        <w:rPr>
          <w:rFonts w:asciiTheme="minorHAnsi" w:hAnsiTheme="minorHAnsi" w:cstheme="minorHAnsi"/>
          <w:sz w:val="22"/>
          <w:szCs w:val="22"/>
        </w:rPr>
        <w:t>E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Pr="00E310A0">
        <w:rPr>
          <w:rFonts w:asciiTheme="minorHAnsi" w:hAnsiTheme="minorHAnsi" w:cstheme="minorHAnsi"/>
          <w:sz w:val="22"/>
          <w:szCs w:val="22"/>
        </w:rPr>
        <w:t>&amp;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Pr="00E310A0">
        <w:rPr>
          <w:rFonts w:asciiTheme="minorHAnsi" w:hAnsiTheme="minorHAnsi" w:cstheme="minorHAnsi"/>
          <w:sz w:val="22"/>
          <w:szCs w:val="22"/>
        </w:rPr>
        <w:t xml:space="preserve">G Real Estate </w:t>
      </w:r>
      <w:r w:rsidR="00511E35" w:rsidRPr="00E310A0">
        <w:rPr>
          <w:rFonts w:asciiTheme="minorHAnsi" w:hAnsiTheme="minorHAnsi" w:cstheme="minorHAnsi"/>
          <w:sz w:val="22"/>
          <w:szCs w:val="22"/>
        </w:rPr>
        <w:t>geht für 2023 von einem</w:t>
      </w:r>
      <w:r w:rsidRPr="00E310A0">
        <w:rPr>
          <w:rFonts w:asciiTheme="minorHAnsi" w:hAnsiTheme="minorHAnsi" w:cstheme="minorHAnsi"/>
          <w:sz w:val="22"/>
          <w:szCs w:val="22"/>
        </w:rPr>
        <w:t xml:space="preserve"> Flächenumsatz 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zwischen 180.000 m² </w:t>
      </w:r>
      <w:r w:rsidR="00D2681E" w:rsidRPr="00E310A0">
        <w:rPr>
          <w:rFonts w:asciiTheme="minorHAnsi" w:hAnsiTheme="minorHAnsi" w:cstheme="minorHAnsi"/>
          <w:sz w:val="22"/>
          <w:szCs w:val="22"/>
        </w:rPr>
        <w:t>und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585347" w:rsidRPr="00E310A0">
        <w:rPr>
          <w:rFonts w:asciiTheme="minorHAnsi" w:hAnsiTheme="minorHAnsi" w:cstheme="minorHAnsi"/>
          <w:sz w:val="22"/>
          <w:szCs w:val="22"/>
        </w:rPr>
        <w:t>200</w:t>
      </w:r>
      <w:r w:rsidRPr="00E310A0">
        <w:rPr>
          <w:rFonts w:asciiTheme="minorHAnsi" w:hAnsiTheme="minorHAnsi" w:cstheme="minorHAnsi"/>
          <w:sz w:val="22"/>
          <w:szCs w:val="22"/>
        </w:rPr>
        <w:t>.000 m²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 aus</w:t>
      </w:r>
      <w:r w:rsidR="00917DE5" w:rsidRPr="00E310A0">
        <w:rPr>
          <w:rFonts w:asciiTheme="minorHAnsi" w:hAnsiTheme="minorHAnsi" w:cstheme="minorHAnsi"/>
          <w:sz w:val="22"/>
          <w:szCs w:val="22"/>
        </w:rPr>
        <w:t>.</w:t>
      </w:r>
    </w:p>
    <w:p w14:paraId="59FFFEB3" w14:textId="34962EF9" w:rsidR="00A62B07" w:rsidRDefault="00A62B07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B5605E5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B441951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DA897C2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8FF2516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D83CE30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DAD37D3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DFFBFEF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3B20680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4724CAE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6E1044E2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59CF3A9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0094D390" w14:textId="77777777" w:rsidR="00907862" w:rsidRDefault="00907862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EA898A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7A49B89F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7F6D26" w:rsidRDefault="003E5788" w:rsidP="0033357E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7A2800B1" w14:textId="4CDB08AC" w:rsidR="0033357E" w:rsidRDefault="003E5788" w:rsidP="00A62B07">
      <w:pPr>
        <w:spacing w:after="0" w:line="240" w:lineRule="auto"/>
        <w:rPr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lastRenderedPageBreak/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bookmarkEnd w:id="1"/>
    <w:sectPr w:rsidR="0033357E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0584941">
    <w:abstractNumId w:val="3"/>
  </w:num>
  <w:num w:numId="2" w16cid:durableId="1013336047">
    <w:abstractNumId w:val="8"/>
  </w:num>
  <w:num w:numId="3" w16cid:durableId="1556577525">
    <w:abstractNumId w:val="2"/>
  </w:num>
  <w:num w:numId="4" w16cid:durableId="637027425">
    <w:abstractNumId w:val="1"/>
  </w:num>
  <w:num w:numId="5" w16cid:durableId="1629891028">
    <w:abstractNumId w:val="4"/>
  </w:num>
  <w:num w:numId="6" w16cid:durableId="1134372247">
    <w:abstractNumId w:val="5"/>
  </w:num>
  <w:num w:numId="7" w16cid:durableId="1798914600">
    <w:abstractNumId w:val="0"/>
  </w:num>
  <w:num w:numId="8" w16cid:durableId="804926531">
    <w:abstractNumId w:val="7"/>
  </w:num>
  <w:num w:numId="9" w16cid:durableId="707340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54416"/>
    <w:rsid w:val="000E53C4"/>
    <w:rsid w:val="00155FEF"/>
    <w:rsid w:val="00175E78"/>
    <w:rsid w:val="001A76B4"/>
    <w:rsid w:val="001E631A"/>
    <w:rsid w:val="00231E7F"/>
    <w:rsid w:val="002670F8"/>
    <w:rsid w:val="002816C5"/>
    <w:rsid w:val="00286569"/>
    <w:rsid w:val="00292418"/>
    <w:rsid w:val="002B0FD7"/>
    <w:rsid w:val="002F7E72"/>
    <w:rsid w:val="0033357E"/>
    <w:rsid w:val="00335E3C"/>
    <w:rsid w:val="0034229F"/>
    <w:rsid w:val="00342840"/>
    <w:rsid w:val="003512B8"/>
    <w:rsid w:val="00356134"/>
    <w:rsid w:val="00374D3E"/>
    <w:rsid w:val="0039564C"/>
    <w:rsid w:val="003C279E"/>
    <w:rsid w:val="003E5788"/>
    <w:rsid w:val="0042747D"/>
    <w:rsid w:val="004370E2"/>
    <w:rsid w:val="0044548A"/>
    <w:rsid w:val="00463417"/>
    <w:rsid w:val="00483EF8"/>
    <w:rsid w:val="00501579"/>
    <w:rsid w:val="00510906"/>
    <w:rsid w:val="00511E35"/>
    <w:rsid w:val="00531A41"/>
    <w:rsid w:val="00537550"/>
    <w:rsid w:val="00585347"/>
    <w:rsid w:val="005A467D"/>
    <w:rsid w:val="005B07F6"/>
    <w:rsid w:val="005C004B"/>
    <w:rsid w:val="005C33CD"/>
    <w:rsid w:val="005C506C"/>
    <w:rsid w:val="005C532E"/>
    <w:rsid w:val="005D164A"/>
    <w:rsid w:val="005E6BCE"/>
    <w:rsid w:val="0064279E"/>
    <w:rsid w:val="00682922"/>
    <w:rsid w:val="006907E9"/>
    <w:rsid w:val="006A30B5"/>
    <w:rsid w:val="006D656E"/>
    <w:rsid w:val="006E4F31"/>
    <w:rsid w:val="006F3CDF"/>
    <w:rsid w:val="007127F3"/>
    <w:rsid w:val="00734289"/>
    <w:rsid w:val="00743FA5"/>
    <w:rsid w:val="00760714"/>
    <w:rsid w:val="00765EE5"/>
    <w:rsid w:val="007B4B5B"/>
    <w:rsid w:val="007D0F4E"/>
    <w:rsid w:val="007F6D26"/>
    <w:rsid w:val="0081387F"/>
    <w:rsid w:val="00873D08"/>
    <w:rsid w:val="00907862"/>
    <w:rsid w:val="00917DE5"/>
    <w:rsid w:val="00926E21"/>
    <w:rsid w:val="00940456"/>
    <w:rsid w:val="00962734"/>
    <w:rsid w:val="00972C19"/>
    <w:rsid w:val="00993915"/>
    <w:rsid w:val="009A4BA8"/>
    <w:rsid w:val="009B32A9"/>
    <w:rsid w:val="009B47E2"/>
    <w:rsid w:val="009C4535"/>
    <w:rsid w:val="009E4278"/>
    <w:rsid w:val="00A4551A"/>
    <w:rsid w:val="00A45DC5"/>
    <w:rsid w:val="00A46510"/>
    <w:rsid w:val="00A62B07"/>
    <w:rsid w:val="00AD2718"/>
    <w:rsid w:val="00AD462A"/>
    <w:rsid w:val="00AF2F02"/>
    <w:rsid w:val="00AF6153"/>
    <w:rsid w:val="00B01C11"/>
    <w:rsid w:val="00B048CC"/>
    <w:rsid w:val="00B0797D"/>
    <w:rsid w:val="00B16B1F"/>
    <w:rsid w:val="00B31BDB"/>
    <w:rsid w:val="00B42B4B"/>
    <w:rsid w:val="00B52BD9"/>
    <w:rsid w:val="00B71E66"/>
    <w:rsid w:val="00BB17A9"/>
    <w:rsid w:val="00BB3A39"/>
    <w:rsid w:val="00BC1F52"/>
    <w:rsid w:val="00BE2837"/>
    <w:rsid w:val="00BE3E81"/>
    <w:rsid w:val="00C0543C"/>
    <w:rsid w:val="00C25E32"/>
    <w:rsid w:val="00C36938"/>
    <w:rsid w:val="00C62614"/>
    <w:rsid w:val="00CD50B0"/>
    <w:rsid w:val="00CE59D1"/>
    <w:rsid w:val="00D2681E"/>
    <w:rsid w:val="00D417E4"/>
    <w:rsid w:val="00DD32ED"/>
    <w:rsid w:val="00E310A0"/>
    <w:rsid w:val="00E3210A"/>
    <w:rsid w:val="00E35C38"/>
    <w:rsid w:val="00E44D0C"/>
    <w:rsid w:val="00EA1A60"/>
    <w:rsid w:val="00ED3B98"/>
    <w:rsid w:val="00EF52DD"/>
    <w:rsid w:val="00F1522C"/>
    <w:rsid w:val="00F354FF"/>
    <w:rsid w:val="00F36D1A"/>
    <w:rsid w:val="00F4106E"/>
    <w:rsid w:val="00F465CE"/>
    <w:rsid w:val="00F83B8E"/>
    <w:rsid w:val="00FB6271"/>
    <w:rsid w:val="00FD38E7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2B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3</cp:revision>
  <cp:lastPrinted>2023-06-29T14:07:00Z</cp:lastPrinted>
  <dcterms:created xsi:type="dcterms:W3CDTF">2023-06-30T06:26:00Z</dcterms:created>
  <dcterms:modified xsi:type="dcterms:W3CDTF">2023-06-30T07:55:00Z</dcterms:modified>
</cp:coreProperties>
</file>